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spacing w:val="-20"/>
          <w:kern w:val="0"/>
          <w:sz w:val="56"/>
          <w:szCs w:val="56"/>
          <w:highlight w:val="none"/>
          <w:lang w:val="zh-CN"/>
        </w:rPr>
      </w:pPr>
      <w:r>
        <w:rPr>
          <w:rFonts w:hint="eastAsia" w:ascii="宋体" w:hAnsi="宋体" w:cs="宋体"/>
          <w:b/>
          <w:bCs/>
          <w:color w:val="auto"/>
          <w:spacing w:val="-20"/>
          <w:kern w:val="0"/>
          <w:sz w:val="56"/>
          <w:szCs w:val="56"/>
          <w:highlight w:val="none"/>
          <w:lang w:val="zh-CN" w:eastAsia="zh-CN"/>
        </w:rPr>
        <w:t>蟠龙湖校区更换幕墙玻璃项目及零星维修项目</w:t>
      </w:r>
    </w:p>
    <w:p w14:paraId="7BE67D1C">
      <w:pPr>
        <w:pStyle w:val="11"/>
        <w:ind w:firstLine="560"/>
        <w:jc w:val="center"/>
        <w:rPr>
          <w:rFonts w:hint="eastAsia" w:ascii="宋体" w:hAnsi="宋体" w:cs="宋体"/>
          <w:color w:val="auto"/>
          <w:kern w:val="0"/>
          <w:sz w:val="28"/>
          <w:szCs w:val="28"/>
          <w:highlight w:val="none"/>
        </w:rPr>
      </w:pPr>
    </w:p>
    <w:p w14:paraId="71BAC56B">
      <w:pPr>
        <w:autoSpaceDE w:val="0"/>
        <w:autoSpaceDN w:val="0"/>
        <w:adjustRightInd w:val="0"/>
        <w:jc w:val="center"/>
        <w:rPr>
          <w:rFonts w:hint="eastAsia" w:ascii="宋体" w:hAnsi="宋体" w:cs="宋体"/>
          <w:b/>
          <w:bCs/>
          <w:color w:val="auto"/>
          <w:kern w:val="0"/>
          <w:sz w:val="72"/>
          <w:szCs w:val="72"/>
          <w:highlight w:val="none"/>
          <w:lang w:val="en-US" w:eastAsia="zh-CN"/>
        </w:rPr>
      </w:pPr>
    </w:p>
    <w:p w14:paraId="3EB0F095">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6552CEA8">
      <w:pPr>
        <w:pStyle w:val="8"/>
        <w:spacing w:line="360" w:lineRule="auto"/>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河北资源环境职业技术学院</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cs="宋体"/>
          <w:b/>
          <w:bCs/>
          <w:color w:val="auto"/>
          <w:sz w:val="28"/>
          <w:szCs w:val="28"/>
          <w:highlight w:val="none"/>
          <w:lang w:val="zh-CN" w:eastAsia="zh-CN"/>
        </w:rPr>
        <w:t>蟠龙湖校区更换幕墙玻璃项目及零星维修项目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蟠龙湖校区更换幕墙玻璃项目及零星维修项目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3D0A082B">
      <w:pPr>
        <w:pStyle w:val="8"/>
        <w:spacing w:line="600" w:lineRule="exact"/>
        <w:jc w:val="center"/>
        <w:rPr>
          <w:rFonts w:hint="eastAsia" w:cs="宋体"/>
          <w:b/>
          <w:bCs/>
          <w:color w:val="auto"/>
          <w:sz w:val="32"/>
          <w:szCs w:val="32"/>
          <w:highlight w:val="none"/>
          <w:lang w:val="en-US" w:eastAsia="zh-CN"/>
        </w:rPr>
      </w:pPr>
      <w:r>
        <w:rPr>
          <w:rFonts w:hint="eastAsia" w:cs="宋体"/>
          <w:b/>
          <w:bCs/>
          <w:color w:val="auto"/>
          <w:sz w:val="32"/>
          <w:szCs w:val="32"/>
          <w:highlight w:val="none"/>
          <w:lang w:val="en-US" w:eastAsia="zh-CN"/>
        </w:rPr>
        <w:t>蟠龙湖校区更换幕墙玻璃施工量清单</w:t>
      </w:r>
    </w:p>
    <w:p w14:paraId="54982900">
      <w:pPr>
        <w:pStyle w:val="8"/>
        <w:spacing w:line="600" w:lineRule="exact"/>
        <w:rPr>
          <w:rFonts w:hint="eastAsia" w:cs="宋体"/>
          <w:b/>
          <w:bCs/>
          <w:color w:val="auto"/>
          <w:szCs w:val="24"/>
          <w:highlight w:val="none"/>
          <w:lang w:val="en-US" w:eastAsia="zh-CN"/>
        </w:rPr>
      </w:pP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3886"/>
        <w:gridCol w:w="1314"/>
        <w:gridCol w:w="795"/>
        <w:gridCol w:w="1394"/>
        <w:gridCol w:w="1480"/>
      </w:tblGrid>
      <w:tr w14:paraId="1916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B1EB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5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CE60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施工项目名称</w:t>
            </w:r>
          </w:p>
        </w:tc>
        <w:tc>
          <w:tcPr>
            <w:tcW w:w="66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0D8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w:t>
            </w:r>
          </w:p>
        </w:tc>
        <w:tc>
          <w:tcPr>
            <w:tcW w:w="39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535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数量</w:t>
            </w:r>
          </w:p>
        </w:tc>
        <w:tc>
          <w:tcPr>
            <w:tcW w:w="144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0DB0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14:paraId="7DE4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E35F9F0">
            <w:pPr>
              <w:jc w:val="center"/>
              <w:rPr>
                <w:rFonts w:hint="eastAsia" w:ascii="宋体" w:hAnsi="宋体" w:eastAsia="宋体" w:cs="宋体"/>
                <w:i w:val="0"/>
                <w:iCs w:val="0"/>
                <w:color w:val="000000"/>
                <w:sz w:val="24"/>
                <w:szCs w:val="24"/>
                <w:u w:val="none"/>
              </w:rPr>
            </w:pPr>
          </w:p>
        </w:tc>
        <w:tc>
          <w:tcPr>
            <w:tcW w:w="19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2C1A7C">
            <w:pPr>
              <w:jc w:val="center"/>
              <w:rPr>
                <w:rFonts w:hint="eastAsia" w:ascii="宋体" w:hAnsi="宋体" w:eastAsia="宋体" w:cs="宋体"/>
                <w:i w:val="0"/>
                <w:iCs w:val="0"/>
                <w:color w:val="000000"/>
                <w:sz w:val="24"/>
                <w:szCs w:val="24"/>
                <w:u w:val="none"/>
              </w:rPr>
            </w:pPr>
          </w:p>
        </w:tc>
        <w:tc>
          <w:tcPr>
            <w:tcW w:w="66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99A7A3">
            <w:pPr>
              <w:jc w:val="center"/>
              <w:rPr>
                <w:rFonts w:hint="eastAsia" w:ascii="宋体" w:hAnsi="宋体" w:eastAsia="宋体" w:cs="宋体"/>
                <w:i w:val="0"/>
                <w:iCs w:val="0"/>
                <w:color w:val="000000"/>
                <w:sz w:val="24"/>
                <w:szCs w:val="24"/>
                <w:u w:val="none"/>
              </w:rPr>
            </w:pPr>
          </w:p>
        </w:tc>
        <w:tc>
          <w:tcPr>
            <w:tcW w:w="39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A6A3DC">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E9D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w:t>
            </w:r>
          </w:p>
        </w:tc>
        <w:tc>
          <w:tcPr>
            <w:tcW w:w="74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38319F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r>
      <w:tr w14:paraId="303E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54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8B8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0C7F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中空+钢化幕墙玻璃（平均每块约1m×1.2m、楼层最高为6层约18m高）</w:t>
            </w:r>
          </w:p>
        </w:tc>
        <w:tc>
          <w:tcPr>
            <w:tcW w:w="6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CE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DCCD1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7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60D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A6A04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6027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54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A8AC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E0289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吊车台班25吨</w:t>
            </w:r>
          </w:p>
        </w:tc>
        <w:tc>
          <w:tcPr>
            <w:tcW w:w="6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1D2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73E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925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FE01B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32D4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54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5540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CE1F03">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高空车台班6.5吨  20米</w:t>
            </w:r>
          </w:p>
        </w:tc>
        <w:tc>
          <w:tcPr>
            <w:tcW w:w="6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3384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27EE4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B791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4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F3E21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16D9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54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A2B2A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463747">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旧玻璃测量用工</w:t>
            </w:r>
          </w:p>
        </w:tc>
        <w:tc>
          <w:tcPr>
            <w:tcW w:w="6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3DD0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0DBD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C547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4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56759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278D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54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069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4967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安装人工费</w:t>
            </w:r>
          </w:p>
        </w:tc>
        <w:tc>
          <w:tcPr>
            <w:tcW w:w="6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C7A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C1746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7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8BD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4274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FE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54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732E0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9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A4DEC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税金</w:t>
            </w:r>
          </w:p>
        </w:tc>
        <w:tc>
          <w:tcPr>
            <w:tcW w:w="6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B0DC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8EA7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B09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72A8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940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546"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2CB7D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51"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0A27859A">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费用合计（含税）</w:t>
            </w:r>
          </w:p>
        </w:tc>
        <w:tc>
          <w:tcPr>
            <w:tcW w:w="660"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2EC37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9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4BB5C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0"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44026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42"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43857E0D">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bl>
    <w:p w14:paraId="6132819E">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 </w:t>
      </w:r>
    </w:p>
    <w:p w14:paraId="230AC60B">
      <w:pPr>
        <w:pStyle w:val="8"/>
        <w:spacing w:line="600" w:lineRule="exact"/>
        <w:ind w:firstLine="4337" w:firstLineChars="1800"/>
        <w:rPr>
          <w:rFonts w:hint="eastAsia" w:cs="宋体"/>
          <w:b/>
          <w:bCs/>
          <w:color w:val="auto"/>
          <w:szCs w:val="24"/>
          <w:highlight w:val="none"/>
        </w:rPr>
      </w:pPr>
    </w:p>
    <w:p w14:paraId="4C80ACBD">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p>
    <w:tbl>
      <w:tblPr>
        <w:tblStyle w:val="12"/>
        <w:tblpPr w:leftFromText="180" w:rightFromText="180" w:vertAnchor="text" w:horzAnchor="page" w:tblpX="1307" w:tblpY="65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924"/>
        <w:gridCol w:w="2200"/>
        <w:gridCol w:w="1399"/>
        <w:gridCol w:w="1174"/>
        <w:gridCol w:w="1183"/>
        <w:gridCol w:w="1148"/>
        <w:gridCol w:w="1287"/>
      </w:tblGrid>
      <w:tr w14:paraId="0924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00" w:type="pct"/>
            <w:gridSpan w:val="8"/>
            <w:tcBorders>
              <w:top w:val="nil"/>
              <w:left w:val="nil"/>
              <w:bottom w:val="nil"/>
              <w:right w:val="nil"/>
            </w:tcBorders>
            <w:shd w:val="clear" w:color="auto" w:fill="auto"/>
            <w:vAlign w:val="center"/>
          </w:tcPr>
          <w:p w14:paraId="6162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蟠龙湖校区实训室电路改造清单（图书馆负一）</w:t>
            </w:r>
          </w:p>
        </w:tc>
      </w:tr>
      <w:tr w14:paraId="1276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0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7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型号及参数</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C6B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8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C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8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E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r>
      <w:tr w14:paraId="6398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CFB1">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B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087A">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6"/>
                <w:lang w:val="en-US" w:eastAsia="zh-CN" w:bidi="ar"/>
              </w:rPr>
              <w:t>25*3+16×2</w:t>
            </w:r>
            <w:r>
              <w:rPr>
                <w:rStyle w:val="17"/>
                <w:lang w:val="en-US" w:eastAsia="zh-CN" w:bidi="ar"/>
              </w:rPr>
              <w:t>铜</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1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A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5D99">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110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B21B">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CFF9">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34E8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99A2">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5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明盒</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五孔</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9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AC2B">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18</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30F1">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8202">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0DB7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6368">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C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185B">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6"/>
                <w:lang w:val="en-US" w:eastAsia="zh-CN" w:bidi="ar"/>
              </w:rPr>
              <w:t>32A220V</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8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A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910E">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55F3">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BC50">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58B2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0BEC">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D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4F30">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6"/>
                <w:lang w:val="en-US" w:eastAsia="zh-CN" w:bidi="ar"/>
              </w:rPr>
              <w:t>380V</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34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1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FC89">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E473">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40C1">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54C9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FA38">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1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17CF">
            <w:pPr>
              <w:jc w:val="center"/>
              <w:rPr>
                <w:rFonts w:hint="default" w:ascii="Tahoma" w:hAnsi="Tahoma" w:eastAsia="Tahoma" w:cs="Tahoma"/>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1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A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7727">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6F97">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176C">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51EB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CF91">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8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9CB7">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PVC</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6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1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251C">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4C36">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E5D3">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78AC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9568">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8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4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A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97F6">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65C6">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E2B7">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0208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77AD">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1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F3BB">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7"/>
                <w:lang w:val="en-US" w:eastAsia="zh-CN" w:bidi="ar"/>
              </w:rPr>
              <w:t>铜</w:t>
            </w:r>
            <w:r>
              <w:rPr>
                <w:rStyle w:val="16"/>
                <w:lang w:val="en-US" w:eastAsia="zh-CN" w:bidi="ar"/>
              </w:rPr>
              <w:t>4</w:t>
            </w:r>
            <w:r>
              <w:rPr>
                <w:rStyle w:val="17"/>
                <w:lang w:val="en-US" w:eastAsia="zh-CN" w:bidi="ar"/>
              </w:rPr>
              <w:t>平方国标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4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E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AD1B">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FBA8">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DD8C">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2427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B829">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E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地线</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C29E">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7"/>
                <w:lang w:val="en-US" w:eastAsia="zh-CN" w:bidi="ar"/>
              </w:rPr>
              <w:t>铜</w:t>
            </w:r>
            <w:r>
              <w:rPr>
                <w:rStyle w:val="16"/>
                <w:lang w:val="en-US" w:eastAsia="zh-CN" w:bidi="ar"/>
              </w:rPr>
              <w:t>2.5</w:t>
            </w:r>
            <w:r>
              <w:rPr>
                <w:rStyle w:val="17"/>
                <w:lang w:val="en-US" w:eastAsia="zh-CN" w:bidi="ar"/>
              </w:rPr>
              <w:t>平</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B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1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F827">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C7F5">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97E6">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6B10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187D">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D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配电箱明装</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0083">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6"/>
                <w:lang w:val="en-US" w:eastAsia="zh-CN" w:bidi="ar"/>
              </w:rPr>
              <w:t>2P32A</w:t>
            </w:r>
            <w:r>
              <w:rPr>
                <w:rStyle w:val="17"/>
                <w:lang w:val="en-US" w:eastAsia="zh-CN" w:bidi="ar"/>
              </w:rPr>
              <w:t>漏电五个、</w:t>
            </w:r>
            <w:r>
              <w:rPr>
                <w:rStyle w:val="16"/>
                <w:lang w:val="en-US" w:eastAsia="zh-CN" w:bidi="ar"/>
              </w:rPr>
              <w:t>2P16A</w:t>
            </w:r>
            <w:r>
              <w:rPr>
                <w:rStyle w:val="17"/>
                <w:lang w:val="en-US" w:eastAsia="zh-CN" w:bidi="ar"/>
              </w:rPr>
              <w:t>漏电一个、</w:t>
            </w:r>
            <w:r>
              <w:rPr>
                <w:rStyle w:val="16"/>
                <w:lang w:val="en-US" w:eastAsia="zh-CN" w:bidi="ar"/>
              </w:rPr>
              <w:t>2P25A</w:t>
            </w:r>
            <w:r>
              <w:rPr>
                <w:rStyle w:val="17"/>
                <w:lang w:val="en-US" w:eastAsia="zh-CN" w:bidi="ar"/>
              </w:rPr>
              <w:t>漏电一个</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1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D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935D">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98A9">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9AFB">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40AD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F07E">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3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配电箱辅材</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E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线鼻子、扎带、胶带、接地等</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7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D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3FA4">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9E3D">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0BF7">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7C95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5C0F">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C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EE9D">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6"/>
                <w:lang w:val="en-US" w:eastAsia="zh-CN" w:bidi="ar"/>
              </w:rPr>
              <w:t>6</w:t>
            </w:r>
            <w:r>
              <w:rPr>
                <w:rStyle w:val="17"/>
                <w:lang w:val="en-US" w:eastAsia="zh-CN" w:bidi="ar"/>
              </w:rPr>
              <w:t>平方铜</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3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B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57F2">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24</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9221">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AE22">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0A4B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402E">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8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工费</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9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电工作业</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5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8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DB4E">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B11E">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F90B">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5034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DD39">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A4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税金</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A4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10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2A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FE18">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13C0">
            <w:pPr>
              <w:keepNext w:val="0"/>
              <w:keepLines w:val="0"/>
              <w:widowControl/>
              <w:suppressLineNumbers w:val="0"/>
              <w:jc w:val="center"/>
              <w:textAlignment w:val="center"/>
              <w:rPr>
                <w:rFonts w:hint="eastAsia"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013A">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r w14:paraId="102C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B43E">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r>
              <w:rPr>
                <w:rFonts w:hint="eastAsia" w:ascii="Tahoma" w:hAnsi="Tahoma" w:eastAsia="Tahoma" w:cs="Tahoma"/>
                <w:i w:val="0"/>
                <w:iCs w:val="0"/>
                <w:color w:val="000000"/>
                <w:kern w:val="0"/>
                <w:sz w:val="22"/>
                <w:szCs w:val="22"/>
                <w:u w:val="none"/>
                <w:lang w:val="en-US" w:eastAsia="zh-CN" w:bidi="ar"/>
              </w:rPr>
              <w:t>5</w:t>
            </w:r>
          </w:p>
        </w:tc>
        <w:tc>
          <w:tcPr>
            <w:tcW w:w="40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1B55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总计金额</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4748">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r>
    </w:tbl>
    <w:p w14:paraId="653C72AC">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p>
    <w:p w14:paraId="1D5C623E">
      <w:pPr>
        <w:pStyle w:val="8"/>
        <w:spacing w:line="600" w:lineRule="exact"/>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蟠龙湖校区屋面瓦修补及护栏修复</w:t>
      </w:r>
    </w:p>
    <w:tbl>
      <w:tblPr>
        <w:tblStyle w:val="12"/>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2535"/>
        <w:gridCol w:w="1211"/>
        <w:gridCol w:w="843"/>
        <w:gridCol w:w="646"/>
        <w:gridCol w:w="1024"/>
        <w:gridCol w:w="985"/>
        <w:gridCol w:w="1198"/>
      </w:tblGrid>
      <w:tr w14:paraId="760B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7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D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货物、服务、工程名称(可附明细清单及说明)</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ED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规格型号及主要技术参数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0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1A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14:paraId="754A1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85" w:type="dxa"/>
            <w:tcBorders>
              <w:top w:val="single" w:color="000000" w:sz="4" w:space="0"/>
              <w:left w:val="single" w:color="000000" w:sz="4" w:space="0"/>
              <w:right w:val="single" w:color="000000" w:sz="4" w:space="0"/>
            </w:tcBorders>
            <w:shd w:val="clear" w:color="auto" w:fill="auto"/>
            <w:vAlign w:val="center"/>
          </w:tcPr>
          <w:p w14:paraId="0C70B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p w14:paraId="3833E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F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r>
      <w:tr w14:paraId="496B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C67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Style w:val="18"/>
                <w:lang w:val="en-US" w:eastAsia="zh-CN" w:bidi="ar"/>
              </w:rPr>
              <w:t>300*400屋面瓦</w:t>
            </w:r>
            <w:r>
              <w:rPr>
                <w:rStyle w:val="19"/>
                <w:lang w:val="en-US" w:eastAsia="zh-CN" w:bidi="ar"/>
              </w:rPr>
              <w:t>（</w:t>
            </w:r>
            <w:r>
              <w:rPr>
                <w:rStyle w:val="18"/>
                <w:lang w:val="en-US" w:eastAsia="zh-CN" w:bidi="ar"/>
              </w:rPr>
              <w:t>含结构胶和人工费</w:t>
            </w:r>
            <w:r>
              <w:rPr>
                <w:rStyle w:val="19"/>
                <w:lang w:val="en-US" w:eastAsia="zh-CN" w:bidi="ar"/>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EE6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E4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35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4F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A5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A0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r>
      <w:tr w14:paraId="4C7A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3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098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Style w:val="18"/>
                <w:lang w:val="en-US" w:eastAsia="zh-CN" w:bidi="ar"/>
              </w:rPr>
              <w:t>250屋脊圆瓦</w:t>
            </w:r>
            <w:r>
              <w:rPr>
                <w:rStyle w:val="19"/>
                <w:lang w:val="en-US" w:eastAsia="zh-CN" w:bidi="ar"/>
              </w:rPr>
              <w:t>（含瓷砖粘接剂和人工费）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AC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D6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799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08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A7E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EC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r>
      <w:tr w14:paraId="11A1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3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06F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Style w:val="18"/>
                <w:lang w:val="en-US" w:eastAsia="zh-CN" w:bidi="ar"/>
              </w:rPr>
              <w:t>直径500不锈钢风帽</w:t>
            </w:r>
            <w:r>
              <w:rPr>
                <w:rStyle w:val="19"/>
                <w:lang w:val="en-US" w:eastAsia="zh-CN" w:bidi="ar"/>
              </w:rPr>
              <w:t>（含安装费）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F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0.8厚，304不锈钢</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6ED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D2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6B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CA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360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r>
      <w:tr w14:paraId="4263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6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B22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2米*3米绿色防护网</w:t>
            </w:r>
            <w:bookmarkStart w:id="4" w:name="_GoBack"/>
            <w:bookmarkEnd w:id="4"/>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D11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89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B1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956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04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81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r>
      <w:tr w14:paraId="6CA2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C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D4D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Style w:val="18"/>
                <w:lang w:val="en-US" w:eastAsia="zh-CN" w:bidi="ar"/>
              </w:rPr>
              <w:t>40镀锌钢管</w:t>
            </w:r>
            <w:r>
              <w:rPr>
                <w:rStyle w:val="19"/>
                <w:lang w:val="en-US" w:eastAsia="zh-CN" w:bidi="ar"/>
              </w:rPr>
              <w:t>（含安装费）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AA8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F6D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BB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194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45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5D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r>
      <w:tr w14:paraId="70BA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D4D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Style w:val="18"/>
                <w:lang w:val="en-US" w:eastAsia="zh-CN" w:bidi="ar"/>
              </w:rPr>
              <w:t>护栏修复</w:t>
            </w:r>
            <w:r>
              <w:rPr>
                <w:rStyle w:val="19"/>
                <w:lang w:val="en-US" w:eastAsia="zh-CN" w:bidi="ar"/>
              </w:rPr>
              <w:t>（含水泥沙子等辅料）</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059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429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C2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B8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15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D8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r>
      <w:tr w14:paraId="7E97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1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3A6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屋顶施工安全措施费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A98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DA8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D6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F7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FF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5F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r>
      <w:tr w14:paraId="5C40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7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428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8CE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34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B03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CB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4E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C73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p>
        </w:tc>
      </w:tr>
      <w:tr w14:paraId="47C6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626D">
            <w:pPr>
              <w:jc w:val="center"/>
              <w:rPr>
                <w:rFonts w:hint="eastAsia" w:ascii="宋体" w:hAnsi="宋体" w:eastAsia="宋体" w:cs="宋体"/>
                <w:i w:val="0"/>
                <w:iCs w:val="0"/>
                <w:color w:val="000000"/>
                <w:sz w:val="21"/>
                <w:szCs w:val="21"/>
                <w:u w:val="none"/>
              </w:rPr>
            </w:pPr>
          </w:p>
        </w:tc>
        <w:tc>
          <w:tcPr>
            <w:tcW w:w="4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569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DA2A">
            <w:pPr>
              <w:jc w:val="center"/>
              <w:rPr>
                <w:rFonts w:hint="eastAsia" w:ascii="宋体" w:hAnsi="宋体" w:eastAsia="宋体" w:cs="宋体"/>
                <w:i w:val="0"/>
                <w:iCs w:val="0"/>
                <w:color w:val="000000"/>
                <w:sz w:val="21"/>
                <w:szCs w:val="21"/>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F217">
            <w:pPr>
              <w:jc w:val="center"/>
              <w:rPr>
                <w:rFonts w:hint="eastAsia" w:ascii="宋体" w:hAnsi="宋体" w:eastAsia="宋体" w:cs="宋体"/>
                <w:i w:val="0"/>
                <w:iCs w:val="0"/>
                <w:color w:val="000000"/>
                <w:sz w:val="21"/>
                <w:szCs w:val="21"/>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CE4B">
            <w:pPr>
              <w:jc w:val="center"/>
              <w:rPr>
                <w:rFonts w:hint="eastAsia" w:ascii="宋体" w:hAnsi="宋体" w:eastAsia="宋体" w:cs="宋体"/>
                <w:i w:val="0"/>
                <w:iCs w:val="0"/>
                <w:color w:val="000000"/>
                <w:sz w:val="21"/>
                <w:szCs w:val="21"/>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003922B8">
      <w:pPr>
        <w:pStyle w:val="8"/>
        <w:spacing w:line="600" w:lineRule="exact"/>
        <w:jc w:val="center"/>
        <w:rPr>
          <w:rFonts w:hint="eastAsia" w:ascii="宋体" w:hAnsi="宋体" w:eastAsia="宋体" w:cs="宋体"/>
          <w:b/>
          <w:bCs/>
          <w:i w:val="0"/>
          <w:iCs w:val="0"/>
          <w:color w:val="000000"/>
          <w:kern w:val="0"/>
          <w:sz w:val="28"/>
          <w:szCs w:val="28"/>
          <w:u w:val="none"/>
          <w:lang w:val="en-US" w:eastAsia="zh-CN" w:bidi="ar"/>
        </w:rPr>
      </w:pPr>
    </w:p>
    <w:p w14:paraId="6E5B379D">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70744D4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0413523">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0E53C8EB">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17013_WPSOffice_Level2"/>
      <w:bookmarkStart w:id="1" w:name="_Toc4733_WPSOffice_Level2"/>
      <w:bookmarkStart w:id="2" w:name="_Toc5449_WPSOffice_Level2"/>
      <w:bookmarkStart w:id="3" w:name="_Toc28484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0E44C33"/>
    <w:rsid w:val="1F8B2894"/>
    <w:rsid w:val="276237A8"/>
    <w:rsid w:val="285E31B5"/>
    <w:rsid w:val="29527CC6"/>
    <w:rsid w:val="2E6F2404"/>
    <w:rsid w:val="2F6C748F"/>
    <w:rsid w:val="45694701"/>
    <w:rsid w:val="46EF6F53"/>
    <w:rsid w:val="4897413F"/>
    <w:rsid w:val="49337B3E"/>
    <w:rsid w:val="4CBC08E9"/>
    <w:rsid w:val="4E4037F8"/>
    <w:rsid w:val="50CD4FD1"/>
    <w:rsid w:val="530911D3"/>
    <w:rsid w:val="5B9F4F93"/>
    <w:rsid w:val="5E543AC4"/>
    <w:rsid w:val="66162A61"/>
    <w:rsid w:val="6724535A"/>
    <w:rsid w:val="6E3766E2"/>
    <w:rsid w:val="737B3D19"/>
    <w:rsid w:val="79453111"/>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qFormat/>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link w:val="1"/>
    <w:autoRedefine/>
    <w:qFormat/>
    <w:uiPriority w:val="0"/>
    <w:rPr>
      <w:rFonts w:ascii="宋体" w:hAnsi="宋体" w:eastAsia="宋体" w:cs="宋体"/>
      <w:sz w:val="24"/>
      <w:szCs w:val="22"/>
      <w:lang w:val="zh-CN" w:eastAsia="zh-CN" w:bidi="zh-CN"/>
    </w:rPr>
  </w:style>
  <w:style w:type="character" w:customStyle="1" w:styleId="16">
    <w:name w:val="font01"/>
    <w:basedOn w:val="14"/>
    <w:qFormat/>
    <w:uiPriority w:val="0"/>
    <w:rPr>
      <w:rFonts w:hint="default" w:ascii="Tahoma" w:hAnsi="Tahoma" w:eastAsia="Tahoma" w:cs="Tahoma"/>
      <w:color w:val="000000"/>
      <w:sz w:val="22"/>
      <w:szCs w:val="22"/>
      <w:u w:val="none"/>
    </w:rPr>
  </w:style>
  <w:style w:type="character" w:customStyle="1" w:styleId="17">
    <w:name w:val="font11"/>
    <w:basedOn w:val="14"/>
    <w:qFormat/>
    <w:uiPriority w:val="0"/>
    <w:rPr>
      <w:rFonts w:hint="eastAsia" w:ascii="宋体" w:hAnsi="宋体" w:eastAsia="宋体" w:cs="宋体"/>
      <w:color w:val="000000"/>
      <w:sz w:val="22"/>
      <w:szCs w:val="22"/>
      <w:u w:val="none"/>
    </w:rPr>
  </w:style>
  <w:style w:type="character" w:customStyle="1" w:styleId="18">
    <w:name w:val="font31"/>
    <w:basedOn w:val="14"/>
    <w:qFormat/>
    <w:uiPriority w:val="0"/>
    <w:rPr>
      <w:rFonts w:hint="eastAsia" w:ascii="宋体" w:hAnsi="宋体" w:eastAsia="宋体" w:cs="宋体"/>
      <w:color w:val="000000"/>
      <w:sz w:val="24"/>
      <w:szCs w:val="24"/>
      <w:u w:val="none"/>
    </w:rPr>
  </w:style>
  <w:style w:type="character" w:customStyle="1" w:styleId="19">
    <w:name w:val="font81"/>
    <w:basedOn w:val="14"/>
    <w:qFormat/>
    <w:uiPriority w:val="0"/>
    <w:rPr>
      <w:rFonts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1986</Words>
  <Characters>2137</Characters>
  <Lines>0</Lines>
  <Paragraphs>0</Paragraphs>
  <TotalTime>9</TotalTime>
  <ScaleCrop>false</ScaleCrop>
  <LinksUpToDate>false</LinksUpToDate>
  <CharactersWithSpaces>3424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2026-03-25T04:00:56Z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eyJoZGlkIjoiZmE5ODRiZjMxNTUxZjJiNmQyYmQwMzgyMzc0ZGEwYjYiLCJ1c2VySWQiOiIxNzM4NjI3NjY5In0=</vt:lpwstr>
  </property>
</Properties>
</file>